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033D4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033D48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113EDF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113EDF" w:rsidRPr="004275EE" w:rsidRDefault="00113EDF" w:rsidP="00B3417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Эволюция народного костюма</w:t>
      </w:r>
    </w:p>
    <w:p w:rsidR="00113EDF" w:rsidRPr="004275EE" w:rsidRDefault="00113EDF" w:rsidP="00B3417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113EDF" w:rsidRPr="00302081" w:rsidTr="004E1B38">
        <w:trPr>
          <w:trHeight w:val="409"/>
        </w:trPr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113EDF" w:rsidRPr="00302081" w:rsidTr="004E1B38">
        <w:trPr>
          <w:trHeight w:val="367"/>
        </w:trPr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113EDF" w:rsidRPr="00302081" w:rsidTr="004E1B38">
        <w:tc>
          <w:tcPr>
            <w:tcW w:w="3686" w:type="dxa"/>
          </w:tcPr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13EDF" w:rsidRPr="004275EE" w:rsidRDefault="00113EDF" w:rsidP="004E1B3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275EE">
        <w:rPr>
          <w:rFonts w:ascii="Times New Roman" w:hAnsi="Times New Roman"/>
          <w:bCs/>
          <w:sz w:val="28"/>
          <w:szCs w:val="28"/>
          <w:lang w:eastAsia="ru-RU"/>
        </w:rPr>
        <w:t xml:space="preserve">ос. </w:t>
      </w:r>
      <w:proofErr w:type="spellStart"/>
      <w:r w:rsidRPr="004275EE">
        <w:rPr>
          <w:rFonts w:ascii="Times New Roman" w:hAnsi="Times New Roman"/>
          <w:bCs/>
          <w:sz w:val="28"/>
          <w:szCs w:val="28"/>
          <w:lang w:eastAsia="ru-RU"/>
        </w:rPr>
        <w:t>Электроизолятор</w:t>
      </w:r>
      <w:proofErr w:type="spellEnd"/>
    </w:p>
    <w:p w:rsidR="00113EDF" w:rsidRDefault="00DA7233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2023</w:t>
      </w: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13EDF" w:rsidRPr="004275EE" w:rsidRDefault="00113EDF" w:rsidP="004E1B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113EDF" w:rsidRPr="00B048C0" w:rsidRDefault="00113EDF" w:rsidP="00B048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113EDF" w:rsidRPr="00DD192C" w:rsidRDefault="00113EDF" w:rsidP="00D821F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proofErr w:type="gramStart"/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113EDF" w:rsidRDefault="00113EDF" w:rsidP="00D821F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numPr>
          <w:ilvl w:val="0"/>
          <w:numId w:val="8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113EDF" w:rsidRPr="004275EE" w:rsidRDefault="00113EDF" w:rsidP="00B3417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113EDF" w:rsidRPr="00302081" w:rsidTr="004E1B38">
        <w:tc>
          <w:tcPr>
            <w:tcW w:w="2523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113EDF" w:rsidRPr="00302081" w:rsidTr="004E1B38">
        <w:trPr>
          <w:trHeight w:val="2685"/>
        </w:trPr>
        <w:tc>
          <w:tcPr>
            <w:tcW w:w="2523" w:type="dxa"/>
          </w:tcPr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113EDF" w:rsidRPr="0001459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113EDF" w:rsidRPr="004275EE" w:rsidRDefault="00113EDF" w:rsidP="004E1B3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образования по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Знает компоненты содержания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принципы их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отбора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113EDF" w:rsidRPr="00AE3847" w:rsidRDefault="00113EDF" w:rsidP="00AE38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113EDF" w:rsidRPr="004275EE" w:rsidRDefault="00113EDF" w:rsidP="00AE3847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с учетом взаимосвязи урочной и внеурочной форм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  <w:tc>
          <w:tcPr>
            <w:tcW w:w="3260" w:type="dxa"/>
          </w:tcPr>
          <w:p w:rsidR="00113EDF" w:rsidRPr="002605B1" w:rsidRDefault="00113EDF" w:rsidP="002605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Default="00113EDF" w:rsidP="0026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13EDF" w:rsidRPr="002605B1" w:rsidRDefault="00113EDF" w:rsidP="0026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113EDF" w:rsidRPr="004275EE" w:rsidRDefault="00113EDF" w:rsidP="002A0B4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костюма и применять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этопри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обучению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13EDF" w:rsidRPr="004275EE" w:rsidRDefault="00113EDF" w:rsidP="00B3417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113EDF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B048C0" w:rsidRDefault="00113EDF" w:rsidP="00B048C0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113EDF" w:rsidRPr="004275EE" w:rsidRDefault="00113EDF" w:rsidP="00B3417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113EDF" w:rsidRPr="004275EE" w:rsidRDefault="00113EDF" w:rsidP="00B3417F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113EDF" w:rsidRPr="00302081" w:rsidTr="004E1B38">
        <w:tc>
          <w:tcPr>
            <w:tcW w:w="1967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113EDF" w:rsidRPr="00302081" w:rsidTr="004E1B38">
        <w:tc>
          <w:tcPr>
            <w:tcW w:w="1967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Народная игрушка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История искусств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Художественная обработка материалов декоративно-прикладного искусства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7233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113EDF" w:rsidRPr="00DA7233" w:rsidRDefault="00113EDF" w:rsidP="004E1B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13EDF" w:rsidRPr="00DA7233" w:rsidRDefault="00113EDF" w:rsidP="004E1B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3EDF" w:rsidRPr="00D821F7" w:rsidRDefault="00113EDF" w:rsidP="00D821F7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lastRenderedPageBreak/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113EDF" w:rsidRPr="004275EE" w:rsidRDefault="00113EDF" w:rsidP="00B341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113EDF" w:rsidRPr="004275EE" w:rsidRDefault="00113EDF" w:rsidP="00B341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113EDF" w:rsidRPr="00302081" w:rsidTr="004E1B38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675F3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AE38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4E1B38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EDF" w:rsidRPr="004F0659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3EDF" w:rsidRDefault="00113EDF" w:rsidP="00D821F7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Содержание дисциплины (модуля), структурированное по темам / разделам с указанием отведенного на них количества академических часов и видов учебных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занятий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268"/>
      </w:tblGrid>
      <w:tr w:rsidR="00113EDF" w:rsidRPr="00302081" w:rsidTr="00AE3847">
        <w:tc>
          <w:tcPr>
            <w:tcW w:w="720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2" w:type="dxa"/>
            <w:gridSpan w:val="4"/>
            <w:tcBorders>
              <w:right w:val="single" w:sz="4" w:space="0" w:color="auto"/>
            </w:tcBorders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68" w:type="dxa"/>
            <w:vMerge w:val="restart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113EDF" w:rsidRPr="00302081" w:rsidTr="00AE3847">
        <w:tc>
          <w:tcPr>
            <w:tcW w:w="720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113EDF" w:rsidRPr="00AE3847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AE384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6(2*)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c>
          <w:tcPr>
            <w:tcW w:w="720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113EDF" w:rsidRPr="004275EE" w:rsidRDefault="00113EDF" w:rsidP="0007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709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021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13EDF" w:rsidRPr="00302081" w:rsidTr="00AE3847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3EDF" w:rsidRPr="00302081" w:rsidTr="00AE3847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4275EE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26(8*)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13EDF" w:rsidRPr="0079303C" w:rsidRDefault="00113EDF" w:rsidP="004E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30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AE3847" w:rsidRDefault="00113EDF" w:rsidP="00AE384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bookmarkStart w:id="0" w:name="_GoBack"/>
      <w:bookmarkEnd w:id="0"/>
      <w:r w:rsidRPr="00AE3847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AE384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4"/>
        <w:gridCol w:w="6451"/>
      </w:tblGrid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113EDF" w:rsidRPr="00302081" w:rsidTr="004E1B38">
        <w:trPr>
          <w:trHeight w:val="754"/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 Особенности, виды, значение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повязки, платки, пояса, платья. Материал, цвет, значение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 особенности, виды, материал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  <w:vAlign w:val="center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народно-инструментальных). Функции.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праздничный костюм. 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свадебный 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костюм 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графической работы – копии по созданию 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113EDF" w:rsidRPr="00302081" w:rsidTr="004E1B38">
        <w:trPr>
          <w:jc w:val="center"/>
        </w:trPr>
        <w:tc>
          <w:tcPr>
            <w:tcW w:w="379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598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</w:tbl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13EDF" w:rsidRPr="00B61E17" w:rsidRDefault="00113EDF" w:rsidP="004F06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AE3847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80002C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80002C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80002C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031960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lastRenderedPageBreak/>
        <w:t xml:space="preserve">Виды самостоятельной работы 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113EDF" w:rsidRPr="00370EB9" w:rsidRDefault="00113EDF" w:rsidP="00D821F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80002C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4901"/>
      </w:tblGrid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113EDF" w:rsidRPr="00302081" w:rsidTr="004E1B38">
        <w:trPr>
          <w:jc w:val="center"/>
        </w:trPr>
        <w:tc>
          <w:tcPr>
            <w:tcW w:w="762" w:type="dxa"/>
          </w:tcPr>
          <w:p w:rsidR="00113EDF" w:rsidRPr="0080002C" w:rsidRDefault="00113EDF" w:rsidP="0080002C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523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113EDF" w:rsidRPr="0080002C" w:rsidRDefault="00113EDF" w:rsidP="00800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</w:tc>
      </w:tr>
    </w:tbl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AE3847" w:rsidRDefault="00113EDF" w:rsidP="00B3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E3847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. В чем состоят особенности повседневного народного костюма от праздничного?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113EDF" w:rsidRPr="0080002C" w:rsidRDefault="00113EDF" w:rsidP="0080002C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113EDF" w:rsidRPr="0080002C" w:rsidRDefault="00113EDF" w:rsidP="008000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80002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80002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666597" w:rsidRDefault="00113EDF" w:rsidP="006665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6597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13EDF" w:rsidRPr="00666597" w:rsidRDefault="00113EDF" w:rsidP="0066659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66597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666597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666597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 АСВ, 2015.— 147 c.— Режим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80002C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80002C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80002C" w:rsidRDefault="00113EDF" w:rsidP="0080002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80002C" w:rsidRDefault="00113EDF" w:rsidP="0080002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В.,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История костюма от древности до Нового времени. / В.,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ЭКСМО-ПРЕСС, 1999. – 463 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Г.П. История костюма: Учебник. /Г.П.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Г.П.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- 3-е изд. доп. и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Ростов н/Д: Феникс, 2005. - 352с.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Композиция костюма: Учеб.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пособ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для вузов. /Г.И. Гусейнов, В.В. Ермилова, Д.Ю. Ермилова и др./. - М.: Академия, 2004 . - 432с.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В 4-х Т, Т1. - М.: Академия моды, 1993. - 543с.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В 4-х томах. Т.2.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- 432с.:ил.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Костюм разных времен и народов. В 4-х томах. Т.3-4.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- 576с.:ил.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Сварог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и К., 2002. - 374с.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М.Н. Поэзия народного костюма. / М.Н.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- 2-е изд.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и доп. - М.: Молодая гвардия., 1988. - 224с.:ил.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Ф.М., Кондратенко Т.П. Рисунок и графика костюма: Учеб. для вузов: /Под ред. Ф.М.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Пармона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Ф.М., Кондратенко Т.П.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М.: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Легпромбытиздат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1987. - 208с.:ил.</w:t>
      </w:r>
    </w:p>
    <w:p w:rsidR="00113EDF" w:rsidRPr="0080002C" w:rsidRDefault="00113EDF" w:rsidP="0080002C">
      <w:pPr>
        <w:widowControl w:val="0"/>
        <w:numPr>
          <w:ilvl w:val="0"/>
          <w:numId w:val="1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113EDF" w:rsidRPr="00B1523D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6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113EDF" w:rsidRPr="004275EE" w:rsidRDefault="00113EDF" w:rsidP="00B3417F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7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113EDF" w:rsidRPr="004275EE" w:rsidRDefault="00113EDF" w:rsidP="00B3417F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8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113EDF" w:rsidRPr="004275EE" w:rsidRDefault="00113EDF" w:rsidP="00B3417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DA7233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113EDF" w:rsidRPr="004275EE" w:rsidRDefault="00DA7233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lastRenderedPageBreak/>
        <w:t>www.louvre.fr  - Лувр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113EDF" w:rsidRPr="004275EE" w:rsidRDefault="00DA7233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113EDF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113EDF" w:rsidRPr="004275EE" w:rsidRDefault="00113EDF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113EDF" w:rsidRPr="004275EE" w:rsidRDefault="00DA7233" w:rsidP="00B3417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113EDF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113EDF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113EDF" w:rsidRPr="00E753F5" w:rsidRDefault="00113EDF" w:rsidP="00E753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113EDF" w:rsidRPr="00E753F5" w:rsidRDefault="00113EDF" w:rsidP="00E753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113EDF" w:rsidRPr="00E753F5" w:rsidRDefault="00113EDF" w:rsidP="00E753F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113EDF" w:rsidRPr="00E753F5" w:rsidRDefault="00113EDF" w:rsidP="00E753F5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13EDF" w:rsidRPr="00E753F5" w:rsidRDefault="00113EDF" w:rsidP="00AE384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113EDF" w:rsidRPr="004275EE" w:rsidRDefault="00113EDF" w:rsidP="00AE384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113EDF" w:rsidRPr="003C42E8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см. в  учебно-методическом пособии Дементьева Ю.В., </w:t>
      </w:r>
      <w:r w:rsidRPr="00AE3847">
        <w:rPr>
          <w:rFonts w:ascii="Times New Roman" w:hAnsi="Times New Roman"/>
          <w:sz w:val="24"/>
          <w:szCs w:val="24"/>
          <w:lang w:eastAsia="ru-RU"/>
        </w:rPr>
        <w:t>Павлова С.А. «</w:t>
      </w:r>
      <w:r w:rsidRPr="00AE384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AE3847">
        <w:rPr>
          <w:rFonts w:ascii="Times New Roman" w:hAnsi="Times New Roman"/>
          <w:bCs/>
          <w:sz w:val="24"/>
          <w:szCs w:val="24"/>
          <w:lang w:eastAsia="ru-RU"/>
        </w:rPr>
        <w:t xml:space="preserve">размещено в </w:t>
      </w:r>
      <w:r w:rsidRPr="00AE3847">
        <w:rPr>
          <w:rFonts w:ascii="Times New Roman" w:hAnsi="Times New Roman"/>
          <w:bCs/>
          <w:sz w:val="24"/>
          <w:szCs w:val="24"/>
          <w:lang w:eastAsia="ru-RU"/>
        </w:rPr>
        <w:lastRenderedPageBreak/>
        <w:t>электронной информационно-образовательной среде.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3C42E8" w:rsidRDefault="00113EDF" w:rsidP="00B3417F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1.</w:t>
      </w:r>
      <w:r w:rsidRPr="00AE3847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666597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3.</w:t>
      </w:r>
      <w:r w:rsidRPr="00AE3847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4.</w:t>
      </w:r>
      <w:r w:rsidRPr="00AE3847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AE3847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E3847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113EDF" w:rsidRPr="0066659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6597">
        <w:rPr>
          <w:rFonts w:ascii="Times New Roman" w:hAnsi="Times New Roman"/>
          <w:sz w:val="24"/>
          <w:szCs w:val="24"/>
          <w:lang w:eastAsia="ru-RU"/>
        </w:rPr>
        <w:t>5.</w:t>
      </w:r>
      <w:r w:rsidRPr="00AE3847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666597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E3847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847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AE3847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E3847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113EDF" w:rsidRPr="003C42E8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113EDF" w:rsidRPr="00704A11" w:rsidRDefault="00113EDF" w:rsidP="00B61E1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113EDF" w:rsidRPr="00704A11" w:rsidRDefault="00113EDF" w:rsidP="00B61E1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113EDF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113EDF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113EDF" w:rsidRPr="004275EE" w:rsidRDefault="00113EDF" w:rsidP="00B61E17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</w:t>
      </w:r>
      <w:r>
        <w:rPr>
          <w:rFonts w:ascii="Times New Roman" w:hAnsi="Times New Roman"/>
          <w:sz w:val="24"/>
          <w:szCs w:val="24"/>
          <w:lang w:eastAsia="ru-RU"/>
        </w:rPr>
        <w:t>учебно-методических комплексов).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113EDF" w:rsidRPr="004275EE" w:rsidRDefault="00113EDF" w:rsidP="00B341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 xml:space="preserve">ФОНД ОЦЕНОЧНЫХ СРЕДСТВ </w:t>
      </w:r>
    </w:p>
    <w:p w:rsidR="00113EDF" w:rsidRPr="00AE3847" w:rsidRDefault="00113EDF" w:rsidP="00AE38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ДЛЯ ПРОВЕДЕНИЯ ПРОМЕЖУТОЧНОЙ АТТЕСТАЦИИ</w:t>
      </w:r>
    </w:p>
    <w:p w:rsidR="00113EDF" w:rsidRPr="00AE3847" w:rsidRDefault="00113EDF" w:rsidP="00AE38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ПО ДИСЦИПЛИНЕ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3EDF" w:rsidRPr="00AE3847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AE3847">
        <w:rPr>
          <w:rFonts w:ascii="Times New Roman" w:hAnsi="Times New Roman"/>
          <w:b/>
          <w:bCs/>
          <w:sz w:val="24"/>
          <w:szCs w:val="28"/>
          <w:lang w:eastAsia="ru-RU"/>
        </w:rPr>
        <w:t>«Эволюция народного костюма»</w:t>
      </w: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113EDF" w:rsidRPr="004275EE" w:rsidRDefault="00113EDF" w:rsidP="00B3417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113EDF" w:rsidRPr="00302081" w:rsidTr="004E1B38">
        <w:trPr>
          <w:trHeight w:val="726"/>
        </w:trPr>
        <w:tc>
          <w:tcPr>
            <w:tcW w:w="2093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113EDF" w:rsidRPr="00302081" w:rsidTr="004E1B38">
        <w:trPr>
          <w:trHeight w:val="242"/>
        </w:trPr>
        <w:tc>
          <w:tcPr>
            <w:tcW w:w="2093" w:type="dxa"/>
            <w:vMerge w:val="restart"/>
          </w:tcPr>
          <w:p w:rsidR="00113EDF" w:rsidRPr="00AE3847" w:rsidRDefault="00113EDF" w:rsidP="002D4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AE3847">
              <w:rPr>
                <w:rFonts w:ascii="Times New Roman" w:hAnsi="Times New Roman"/>
                <w:sz w:val="24"/>
                <w:szCs w:val="24"/>
                <w:lang w:eastAsia="ru-RU"/>
              </w:rPr>
              <w:t>оллоквиум, текущий просмотр</w:t>
            </w:r>
          </w:p>
        </w:tc>
        <w:tc>
          <w:tcPr>
            <w:tcW w:w="4394" w:type="dxa"/>
          </w:tcPr>
          <w:p w:rsidR="00113EDF" w:rsidRPr="00AE3847" w:rsidRDefault="00113EDF" w:rsidP="004E1B3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081">
              <w:rPr>
                <w:rFonts w:ascii="Times New Roman" w:hAnsi="Times New Roman"/>
                <w:sz w:val="24"/>
                <w:szCs w:val="24"/>
              </w:rPr>
              <w:t>Выполнение графической работы</w:t>
            </w:r>
          </w:p>
        </w:tc>
      </w:tr>
      <w:tr w:rsidR="00113EDF" w:rsidRPr="00302081" w:rsidTr="00147436">
        <w:trPr>
          <w:trHeight w:val="242"/>
        </w:trPr>
        <w:tc>
          <w:tcPr>
            <w:tcW w:w="2093" w:type="dxa"/>
            <w:vMerge/>
          </w:tcPr>
          <w:p w:rsidR="00113EDF" w:rsidRPr="00AE3847" w:rsidRDefault="00113EDF" w:rsidP="002D4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113EDF" w:rsidRPr="00AE3847" w:rsidRDefault="00113EDF" w:rsidP="004E1B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113EDF" w:rsidRPr="00AE3847" w:rsidRDefault="00113EDF" w:rsidP="00AE3847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2081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3EDF" w:rsidRPr="004275EE" w:rsidRDefault="00113EDF" w:rsidP="00B3417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113EDF" w:rsidRPr="004275EE" w:rsidRDefault="00113EDF" w:rsidP="00B341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113EDF" w:rsidRPr="004275EE" w:rsidRDefault="00113EDF" w:rsidP="004E1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113EDF" w:rsidRPr="00302081" w:rsidTr="004E1B38">
        <w:tc>
          <w:tcPr>
            <w:tcW w:w="1330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lastRenderedPageBreak/>
        <w:t xml:space="preserve">Критерии оценки умений студентов по решению учебно-профессиональных задач и заданий 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4275EE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113EDF" w:rsidRPr="00302081" w:rsidTr="004E1B38">
        <w:tc>
          <w:tcPr>
            <w:tcW w:w="1628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113EDF" w:rsidRPr="00302081" w:rsidTr="004E1B38">
        <w:tc>
          <w:tcPr>
            <w:tcW w:w="1628" w:type="pct"/>
          </w:tcPr>
          <w:p w:rsidR="00113EDF" w:rsidRPr="004275EE" w:rsidRDefault="00113EDF" w:rsidP="004E1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113EDF" w:rsidRPr="004275EE" w:rsidRDefault="00113EDF" w:rsidP="004E1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113EDF" w:rsidRPr="004275EE" w:rsidRDefault="00113EDF" w:rsidP="00B341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13EDF" w:rsidRPr="004275EE" w:rsidRDefault="00113EDF" w:rsidP="00B341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113EDF" w:rsidRPr="004275EE" w:rsidRDefault="00113EDF" w:rsidP="00B3417F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13EDF" w:rsidRPr="004275EE" w:rsidRDefault="00113EDF" w:rsidP="00B341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2D4192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к </w:t>
      </w:r>
      <w:r>
        <w:rPr>
          <w:rFonts w:ascii="Times New Roman" w:hAnsi="Times New Roman"/>
          <w:b/>
          <w:sz w:val="24"/>
          <w:szCs w:val="24"/>
          <w:lang w:eastAsia="ru-RU"/>
        </w:rPr>
        <w:t>зачету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Функциональное отличие одежды и костюма. Основные функции костюма.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Понятие «стиль»: определение, основные характеристики, примеры.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Эволюция понимания моды в </w:t>
      </w:r>
      <w:proofErr w:type="spellStart"/>
      <w:r w:rsidRPr="002844EC">
        <w:rPr>
          <w:rFonts w:ascii="Times New Roman" w:hAnsi="Times New Roman"/>
          <w:sz w:val="24"/>
          <w:szCs w:val="28"/>
          <w:lang w:eastAsia="ru-RU"/>
        </w:rPr>
        <w:t>европейскои</w:t>
      </w:r>
      <w:proofErr w:type="spellEnd"/>
      <w:r w:rsidRPr="002844EC">
        <w:rPr>
          <w:rFonts w:ascii="Times New Roman" w:hAnsi="Times New Roman"/>
          <w:sz w:val="24"/>
          <w:szCs w:val="28"/>
          <w:lang w:eastAsia="ru-RU"/>
        </w:rPr>
        <w:t xml:space="preserve">̆ культуре. </w:t>
      </w:r>
    </w:p>
    <w:p w:rsidR="00113EDF" w:rsidRPr="002844EC" w:rsidRDefault="00113EDF" w:rsidP="002844EC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  <w:lang w:eastAsia="ru-RU"/>
        </w:rPr>
      </w:pPr>
      <w:r w:rsidRPr="002844EC">
        <w:rPr>
          <w:rFonts w:ascii="Times New Roman" w:hAnsi="Times New Roman"/>
          <w:sz w:val="24"/>
          <w:szCs w:val="28"/>
          <w:lang w:eastAsia="ru-RU"/>
        </w:rPr>
        <w:t xml:space="preserve">Возникновение одежды. Первые формы одежды. 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народн</w:t>
      </w:r>
      <w:r>
        <w:rPr>
          <w:rFonts w:ascii="Times New Roman" w:hAnsi="Times New Roman"/>
          <w:sz w:val="24"/>
          <w:szCs w:val="24"/>
          <w:lang w:eastAsia="ru-RU"/>
        </w:rPr>
        <w:t>ого костюма от праздничного?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Какие особенности на</w:t>
      </w:r>
      <w:r>
        <w:rPr>
          <w:rFonts w:ascii="Times New Roman" w:hAnsi="Times New Roman"/>
          <w:sz w:val="24"/>
          <w:szCs w:val="24"/>
          <w:lang w:eastAsia="ru-RU"/>
        </w:rPr>
        <w:t>родного костюма характерны для ю</w:t>
      </w:r>
      <w:r w:rsidRPr="002844EC">
        <w:rPr>
          <w:rFonts w:ascii="Times New Roman" w:hAnsi="Times New Roman"/>
          <w:sz w:val="24"/>
          <w:szCs w:val="24"/>
          <w:lang w:eastAsia="ru-RU"/>
        </w:rPr>
        <w:t>жно-русских губерний Вы знаете?</w:t>
      </w:r>
    </w:p>
    <w:p w:rsidR="00113EDF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Назовите особенности национальных традиций в народном костюме северных областей?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Какие особенности женских головных уборов Вы знаете?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Какова классификация видов и типов орнаментов в народном костюме? 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Особенность в орнаментации женского и мужского свадебного костюма.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Связь предметно-пространственного убранства русской избы с народным костюмом. 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Декор текстиля и целостность образа в женском праздничном народном костюме.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и типы кроя русской рубахи в повседневной женской одежде.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ткачества, используемые в южно-русском народном костюме.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Виды и типы зимней женской народной одежды.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Основные особенности в характере северной вышивки.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>Набойка, как вид декора в повседневной женской одежде.</w:t>
      </w:r>
    </w:p>
    <w:p w:rsidR="00113EDF" w:rsidRPr="002844EC" w:rsidRDefault="00113EDF" w:rsidP="00284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" w:hAnsi="Times New Roman"/>
          <w:sz w:val="24"/>
          <w:szCs w:val="24"/>
          <w:lang w:eastAsia="ru-RU"/>
        </w:rPr>
        <w:t xml:space="preserve">Колористические особенности женского праздничного народного костюма.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>Типовыезадания</w:t>
      </w:r>
      <w:proofErr w:type="spellEnd"/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 xml:space="preserve"> для проверки практических умений и навыков применения магистрантами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при решении широкого круга</w:t>
      </w:r>
      <w:r w:rsidRPr="002D4192">
        <w:rPr>
          <w:rFonts w:ascii="Times New Roman" w:hAnsi="Times New Roman"/>
          <w:sz w:val="24"/>
          <w:szCs w:val="24"/>
          <w:u w:val="single"/>
          <w:lang w:eastAsia="ru-RU"/>
        </w:rPr>
        <w:t xml:space="preserve"> проблемно-аналитических и художественно-творческих профессиональных задач    (продвинутый и повышенный  уровень формирования компетенции):</w:t>
      </w:r>
    </w:p>
    <w:p w:rsidR="00113EDF" w:rsidRPr="002D4192" w:rsidRDefault="00113EDF" w:rsidP="002D419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1. Народный праздничный костюм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 2. Народный свадебный костюм.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>Задание  3. Народный повседневный костюм.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</w:t>
      </w:r>
      <w:r w:rsidRPr="002D419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D4192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>Задание 4. Сценический костюм</w:t>
      </w: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2D4192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113EDF" w:rsidRPr="002844EC" w:rsidRDefault="00113EDF" w:rsidP="002844E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2D4192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2844EC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2844EC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113EDF" w:rsidRPr="002844EC" w:rsidRDefault="00113EDF" w:rsidP="00284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3EDF" w:rsidRPr="002D4192" w:rsidRDefault="00113EDF" w:rsidP="002D41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113EDF" w:rsidRDefault="00113EDF" w:rsidP="002D4192">
      <w:pPr>
        <w:spacing w:after="0" w:line="240" w:lineRule="auto"/>
        <w:jc w:val="both"/>
      </w:pPr>
    </w:p>
    <w:sectPr w:rsidR="00113EDF" w:rsidSect="00E86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5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3D5766BC"/>
    <w:multiLevelType w:val="hybridMultilevel"/>
    <w:tmpl w:val="3FB689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097154B"/>
    <w:multiLevelType w:val="hybridMultilevel"/>
    <w:tmpl w:val="A2FC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7"/>
  </w:num>
  <w:num w:numId="7">
    <w:abstractNumId w:val="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</w:num>
  <w:num w:numId="13">
    <w:abstractNumId w:val="20"/>
  </w:num>
  <w:num w:numId="14">
    <w:abstractNumId w:val="13"/>
  </w:num>
  <w:num w:numId="15">
    <w:abstractNumId w:val="12"/>
  </w:num>
  <w:num w:numId="16">
    <w:abstractNumId w:val="18"/>
  </w:num>
  <w:num w:numId="17">
    <w:abstractNumId w:val="14"/>
  </w:num>
  <w:num w:numId="18">
    <w:abstractNumId w:val="21"/>
  </w:num>
  <w:num w:numId="19">
    <w:abstractNumId w:val="19"/>
  </w:num>
  <w:num w:numId="20">
    <w:abstractNumId w:val="9"/>
  </w:num>
  <w:num w:numId="21">
    <w:abstractNumId w:val="17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17F"/>
    <w:rsid w:val="0001459E"/>
    <w:rsid w:val="00031960"/>
    <w:rsid w:val="00033D48"/>
    <w:rsid w:val="00070701"/>
    <w:rsid w:val="001138C6"/>
    <w:rsid w:val="00113EDF"/>
    <w:rsid w:val="00147436"/>
    <w:rsid w:val="001E000A"/>
    <w:rsid w:val="0020422E"/>
    <w:rsid w:val="0025758A"/>
    <w:rsid w:val="002605B1"/>
    <w:rsid w:val="002744DA"/>
    <w:rsid w:val="002744F2"/>
    <w:rsid w:val="002844EC"/>
    <w:rsid w:val="002A0B40"/>
    <w:rsid w:val="002D4192"/>
    <w:rsid w:val="00302081"/>
    <w:rsid w:val="00370EB9"/>
    <w:rsid w:val="003C42E8"/>
    <w:rsid w:val="003E738F"/>
    <w:rsid w:val="004015E6"/>
    <w:rsid w:val="00423D20"/>
    <w:rsid w:val="004275EE"/>
    <w:rsid w:val="00442405"/>
    <w:rsid w:val="004C1792"/>
    <w:rsid w:val="004E1B38"/>
    <w:rsid w:val="004F0659"/>
    <w:rsid w:val="005C5761"/>
    <w:rsid w:val="005D1837"/>
    <w:rsid w:val="00666597"/>
    <w:rsid w:val="00667DF7"/>
    <w:rsid w:val="00675F39"/>
    <w:rsid w:val="006C4B88"/>
    <w:rsid w:val="00704A11"/>
    <w:rsid w:val="00705ED5"/>
    <w:rsid w:val="0079303C"/>
    <w:rsid w:val="00795310"/>
    <w:rsid w:val="00797232"/>
    <w:rsid w:val="007C192F"/>
    <w:rsid w:val="0080002C"/>
    <w:rsid w:val="00874265"/>
    <w:rsid w:val="00925D5C"/>
    <w:rsid w:val="009468FE"/>
    <w:rsid w:val="009625A5"/>
    <w:rsid w:val="00987279"/>
    <w:rsid w:val="009946F9"/>
    <w:rsid w:val="00A14CCE"/>
    <w:rsid w:val="00A669E4"/>
    <w:rsid w:val="00AA2513"/>
    <w:rsid w:val="00AA2DEA"/>
    <w:rsid w:val="00AE3847"/>
    <w:rsid w:val="00AE44E6"/>
    <w:rsid w:val="00B048C0"/>
    <w:rsid w:val="00B1523D"/>
    <w:rsid w:val="00B3417F"/>
    <w:rsid w:val="00B43115"/>
    <w:rsid w:val="00B61E17"/>
    <w:rsid w:val="00C10291"/>
    <w:rsid w:val="00C50DF2"/>
    <w:rsid w:val="00C75A40"/>
    <w:rsid w:val="00C83996"/>
    <w:rsid w:val="00CF5F3F"/>
    <w:rsid w:val="00D33156"/>
    <w:rsid w:val="00D72EBE"/>
    <w:rsid w:val="00D821F7"/>
    <w:rsid w:val="00DA7233"/>
    <w:rsid w:val="00DD192C"/>
    <w:rsid w:val="00E753F5"/>
    <w:rsid w:val="00E8618B"/>
    <w:rsid w:val="00F67907"/>
    <w:rsid w:val="00F81DCF"/>
    <w:rsid w:val="00FA16E8"/>
    <w:rsid w:val="00FA7ABD"/>
    <w:rsid w:val="00FE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7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4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3237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44444.html" TargetMode="External"/><Relationship Id="rId12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8744.html" TargetMode="External"/><Relationship Id="rId11" Type="http://schemas.openxmlformats.org/officeDocument/2006/relationships/hyperlink" Target="http://www.szepmuveszeti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17</Pages>
  <Words>4969</Words>
  <Characters>28324</Characters>
  <Application>Microsoft Office Word</Application>
  <DocSecurity>0</DocSecurity>
  <Lines>236</Lines>
  <Paragraphs>66</Paragraphs>
  <ScaleCrop>false</ScaleCrop>
  <Company/>
  <LinksUpToDate>false</LinksUpToDate>
  <CharactersWithSpaces>33227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21</cp:revision>
  <dcterms:created xsi:type="dcterms:W3CDTF">2019-10-21T14:26:00Z</dcterms:created>
  <dcterms:modified xsi:type="dcterms:W3CDTF">2023-05-30T12:16:00Z</dcterms:modified>
</cp:coreProperties>
</file>